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FACTURE N° 2026-09-30-32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Claire Vidal EI — Conseil en organisation</w:t>
              <w:br/>
              <w:t>5 cours de l'Intendance, 33000 Bordeaux</w:t>
              <w:br/>
              <w:t>SIRET : 111 222 333 00014</w:t>
              <w:br/>
              <w:t>N° TVA intracommunautaire : FR00 111222333 (fictif)</w:t>
              <w:br/>
              <w:t>contact@exemple.fr — 06 00 00 00 00</w:t>
            </w:r>
          </w:p>
        </w:tc>
        <w:tc>
          <w:tcPr>
            <w:tcW w:type="dxa" w:w="4933"/>
          </w:tcPr>
          <w:p>
            <w:r/>
            <w:r>
              <w:rPr>
                <w:b/>
              </w:rPr>
              <w:t>Client</w:t>
            </w:r>
          </w:p>
          <w:p>
            <w:r>
              <w:t>Atelier Brabant SRL</w:t>
            </w:r>
          </w:p>
          <w:p>
            <w:r>
              <w:t>Rue de la Loi 12, 1000 Bruxelles, Belgique</w:t>
            </w:r>
          </w:p>
          <w:p>
            <w:r>
              <w:t>N° TVA intracommunautaire : BE0123456789 (fictif)</w:t>
            </w:r>
          </w:p>
        </w:tc>
      </w:tr>
    </w:tbl>
    <w:p/>
    <w:p>
      <w:pPr>
        <w:spacing w:after="0"/>
      </w:pPr>
      <w:r>
        <w:t>Date de la facture : 30/09/2026</w:t>
      </w:r>
    </w:p>
    <w:p>
      <w:pPr>
        <w:spacing w:after="0"/>
      </w:pPr>
      <w:r>
        <w:t>Nature de l'opération : prestations de services</w:t>
      </w:r>
    </w:p>
    <w:p>
      <w:pPr>
        <w:spacing w:after="0"/>
      </w:pPr>
      <w:r>
        <w:t>Mission réalisée du 07/09/2026 au 25/09/2026</w:t>
      </w:r>
    </w:p>
    <w:p>
      <w:pPr>
        <w:spacing w:after="0"/>
      </w:pPr>
      <w:r>
        <w:t>Date d'échéance : 30/10/2026 (paiement à 30 jours)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Qté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Prix unitaire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1973"/>
          </w:tcPr>
          <w:p>
            <w:r>
              <w:t>Mission de conseil en organisation : diagnostic et trois ateliers d'équipe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8</w:t>
            </w:r>
          </w:p>
        </w:tc>
        <w:tc>
          <w:tcPr>
            <w:tcW w:type="dxa" w:w="1973"/>
          </w:tcPr>
          <w:p>
            <w:r>
              <w:t>jour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550,00 €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4 400,00 €</w:t>
            </w:r>
          </w:p>
        </w:tc>
      </w:tr>
      <w:tr>
        <w:tc>
          <w:tcPr>
            <w:tcW w:type="dxa" w:w="7892"/>
            <w:gridSpan w:val="4"/>
          </w:tcPr>
          <w:p>
            <w:r/>
            <w:r>
              <w:rPr>
                <w:b/>
              </w:rPr>
              <w:t>Total à payer</w:t>
            </w:r>
          </w:p>
        </w:tc>
        <w:tc>
          <w:tcPr>
            <w:tcW w:type="dxa" w:w="1973"/>
          </w:tcPr>
          <w:p>
            <w:pPr>
              <w:jc w:val="right"/>
            </w:pPr>
            <w:r/>
            <w:r>
              <w:rPr>
                <w:b/>
              </w:rPr>
              <w:t>4 400,00 €</w:t>
            </w:r>
          </w:p>
        </w:tc>
      </w:tr>
    </w:tbl>
    <w:p/>
    <w:p>
      <w:r>
        <w:rPr>
          <w:b/>
        </w:rPr>
        <w:t>TVA non applicable en France (article 259-1 du CGI). Autoliquidation : TVA due par le preneur</w:t>
      </w:r>
    </w:p>
    <w:p>
      <w:r>
        <w:t>Règlement par virement : IBAN FR76 0000 0000 0000 0000 0000 000 (fictif).</w:t>
      </w:r>
    </w:p>
    <w:p>
      <w:r>
        <w:t>Pas d'escompte pour paiement anticipé.</w:t>
      </w:r>
    </w:p>
    <w:p>
      <w:r>
        <w:t>En cas de retard de paiement : pénalités au taux de trois fois le taux d'intérêt légal, et indemnité forfaitaire pour frais de recouvrement de 40 € (article L441-10 du Code de commerce).</w:t>
      </w:r>
    </w:p>
    <w:p>
      <w:r>
        <w:rPr>
          <w:color w:val="888888"/>
          <w:sz w:val="16"/>
        </w:rPr>
        <w:t>Modèle fourni par yoyolo.co — entreprises, clients, numéros et IBAN fictifs à remplacer par les vôtres.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5"/>
      </w:rPr>
      <w:t>Modèle offert par Yoyolo, logiciel de facturation en ligne (</w:t>
    </w:r>
    <w:r>
      <w:rPr>
        <w:b/>
        <w:color w:val="F78E3D"/>
        <w:sz w:val="15"/>
      </w:rPr>
      <w:t>yoyolo.co</w:t>
    </w:r>
    <w:r>
      <w:rPr>
        <w:b w:val="0"/>
        <w:color w:val="6B7280"/>
        <w:sz w:val="15"/>
      </w:rPr>
      <w:t>). Dans Yoyolo : devis signés en ligne, factures en PDF numérotées automatiquement à l'envoi, paiement par carte (via Stripe), factures récurrentes recréées en un clic et, une fois votre compte relié à une plateforme agréée partenaire, transmission de vos factures électroniques et de votre e-reporting. Essai gratuit 30 jours, sans carte bancaire.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8000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orange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N° 2026-09-30-32</dc:title>
  <dc:subject/>
  <dc:creator>yoyolo.co</dc:creator>
  <cp:keywords>yoyolo-marque-v1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